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B1" w:rsidRDefault="00F124BD" w:rsidP="00B869B1">
      <w:pPr>
        <w:pStyle w:val="prastasiniatinklio"/>
        <w:spacing w:before="0" w:beforeAutospacing="0" w:after="0" w:afterAutospacing="0" w:line="375" w:lineRule="atLeast"/>
        <w:jc w:val="center"/>
        <w:rPr>
          <w:b/>
          <w:bCs/>
          <w:bdr w:val="none" w:sz="0" w:space="0" w:color="auto" w:frame="1"/>
        </w:rPr>
      </w:pPr>
      <w:r w:rsidRPr="00F124BD">
        <w:rPr>
          <w:b/>
          <w:bCs/>
          <w:bdr w:val="none" w:sz="0" w:space="0" w:color="auto" w:frame="1"/>
        </w:rPr>
        <w:t>VISOS DIENOS MOKYKLOS</w:t>
      </w:r>
      <w:r w:rsidR="001F1C9F">
        <w:rPr>
          <w:b/>
          <w:bCs/>
          <w:bdr w:val="none" w:sz="0" w:space="0" w:color="auto" w:frame="1"/>
        </w:rPr>
        <w:t xml:space="preserve"> GRUPIŲ METINĖ</w:t>
      </w:r>
      <w:r w:rsidRPr="00F124BD">
        <w:rPr>
          <w:b/>
          <w:bCs/>
          <w:bdr w:val="none" w:sz="0" w:space="0" w:color="auto" w:frame="1"/>
        </w:rPr>
        <w:t xml:space="preserve"> VEIKLOS </w:t>
      </w:r>
      <w:r w:rsidR="00252C3A">
        <w:rPr>
          <w:b/>
          <w:bCs/>
          <w:bdr w:val="none" w:sz="0" w:space="0" w:color="auto" w:frame="1"/>
        </w:rPr>
        <w:t>PROGRAMA</w:t>
      </w:r>
    </w:p>
    <w:p w:rsidR="00F124BD" w:rsidRPr="00F124BD" w:rsidRDefault="00142C2B" w:rsidP="00B869B1">
      <w:pPr>
        <w:pStyle w:val="prastasiniatinklio"/>
        <w:spacing w:before="0" w:beforeAutospacing="0" w:after="0" w:afterAutospacing="0"/>
        <w:ind w:left="567" w:firstLine="993"/>
      </w:pPr>
      <w:r>
        <w:rPr>
          <w:b/>
          <w:bCs/>
          <w:bdr w:val="none" w:sz="0" w:space="0" w:color="auto" w:frame="1"/>
        </w:rPr>
        <w:br/>
      </w:r>
      <w:bookmarkStart w:id="0" w:name="_GoBack"/>
      <w:bookmarkEnd w:id="0"/>
      <w:r w:rsidR="00F124BD" w:rsidRPr="00F124BD">
        <w:rPr>
          <w:b/>
          <w:bCs/>
          <w:bdr w:val="none" w:sz="0" w:space="0" w:color="auto" w:frame="1"/>
        </w:rPr>
        <w:t>Veiklos tikslas</w:t>
      </w:r>
      <w:r w:rsidR="00F124BD" w:rsidRPr="00F124BD">
        <w:t> – saugaus ir kryptingo pradinių klasių mokinių užimtumo po pamokų užtikrinimas.</w:t>
      </w:r>
    </w:p>
    <w:p w:rsidR="00F124BD" w:rsidRPr="00F124BD" w:rsidRDefault="00F124BD" w:rsidP="00B869B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lt-LT"/>
        </w:rPr>
        <w:t>Uždaviniai:</w:t>
      </w:r>
    </w:p>
    <w:p w:rsidR="00F124BD" w:rsidRDefault="00F124BD" w:rsidP="00B869B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2.1. individualios mokymosi pagalbos teikimas mokiniui ruošiant namų ruošos darbus ir mokytojų konsultacijos, saugus mokinių užimtumas po pamokų ir visapusiškas ugdymas visą dieną.</w:t>
      </w:r>
    </w:p>
    <w:p w:rsidR="00F124BD" w:rsidRPr="00F124BD" w:rsidRDefault="007F07E9" w:rsidP="00B869B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18"/>
        </w:rPr>
        <w:t>2.2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t xml:space="preserve"> papildyti ugdymo turinį nemokamomis įvairiomis neformaliojo švietimo veiklomis, panaudojant ne tik </w:t>
      </w:r>
      <w:r w:rsidRPr="00F93006"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t>, bet ir kitas erdves, kokybiško grupės mokinių laisvalaikio organizavimas;</w:t>
      </w:r>
      <w:r w:rsidRPr="008C25FF">
        <w:rPr>
          <w:rFonts w:ascii="Times New Roman" w:hAnsi="Times New Roman" w:cs="Times New Roman"/>
          <w:color w:val="000000"/>
          <w:sz w:val="24"/>
          <w:szCs w:val="18"/>
        </w:rPr>
        <w:br/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socialinės mokyklos partnerystės plėtojimas;</w:t>
      </w:r>
    </w:p>
    <w:p w:rsidR="00F124BD" w:rsidRPr="00F124BD" w:rsidRDefault="00F124BD" w:rsidP="00B869B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2.</w:t>
      </w:r>
      <w:r w:rsidR="007F07E9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formaliojo ugdymo ir neformaliojo švietimo dermės stiprinimas;</w:t>
      </w:r>
    </w:p>
    <w:p w:rsidR="00F124BD" w:rsidRDefault="007F07E9" w:rsidP="00B869B1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2.5</w:t>
      </w:r>
      <w:r w:rsidR="00F124BD" w:rsidRPr="00F124BD">
        <w:rPr>
          <w:rFonts w:ascii="Times New Roman" w:eastAsia="Times New Roman" w:hAnsi="Times New Roman" w:cs="Times New Roman"/>
          <w:sz w:val="24"/>
          <w:szCs w:val="24"/>
          <w:lang w:eastAsia="lt-LT"/>
        </w:rPr>
        <w:t>. mokinių maitinimo paslaugų organizavimas.</w:t>
      </w:r>
    </w:p>
    <w:p w:rsidR="00252C3A" w:rsidRPr="00252C3A" w:rsidRDefault="00252C3A" w:rsidP="00B869B1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52C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VDM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metinė</w:t>
      </w:r>
      <w:r w:rsidR="001F1C9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F1C9F" w:rsidRPr="001F1C9F">
        <w:rPr>
          <w:rFonts w:ascii="Times New Roman" w:hAnsi="Times New Roman" w:cs="Times New Roman"/>
          <w:b/>
          <w:bCs/>
          <w:sz w:val="24"/>
          <w:bdr w:val="none" w:sz="0" w:space="0" w:color="auto" w:frame="1"/>
        </w:rPr>
        <w:t>grupių</w:t>
      </w:r>
      <w:r w:rsidRPr="001F1C9F">
        <w:rPr>
          <w:rFonts w:ascii="Times New Roman" w:eastAsia="Times New Roman" w:hAnsi="Times New Roman" w:cs="Times New Roman"/>
          <w:b/>
          <w:sz w:val="28"/>
          <w:szCs w:val="24"/>
          <w:lang w:eastAsia="lt-LT"/>
        </w:rPr>
        <w:t xml:space="preserve"> </w:t>
      </w:r>
      <w:r w:rsidRPr="00252C3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PROGRAMA</w:t>
      </w:r>
    </w:p>
    <w:tbl>
      <w:tblPr>
        <w:tblStyle w:val="Lentelstinklelis"/>
        <w:tblW w:w="13892" w:type="dxa"/>
        <w:tblInd w:w="562" w:type="dxa"/>
        <w:tblLook w:val="04A0" w:firstRow="1" w:lastRow="0" w:firstColumn="1" w:lastColumn="0" w:noHBand="0" w:noVBand="1"/>
      </w:tblPr>
      <w:tblGrid>
        <w:gridCol w:w="1701"/>
        <w:gridCol w:w="8363"/>
        <w:gridCol w:w="3828"/>
      </w:tblGrid>
      <w:tr w:rsidR="00252C3A" w:rsidRPr="00BB6491" w:rsidTr="00A5758E">
        <w:tc>
          <w:tcPr>
            <w:tcW w:w="1701" w:type="dxa"/>
            <w:shd w:val="clear" w:color="auto" w:fill="D9D9D9" w:themeFill="background1" w:themeFillShade="D9"/>
          </w:tcPr>
          <w:p w:rsidR="00252C3A" w:rsidRPr="00252C3A" w:rsidRDefault="00252C3A" w:rsidP="00736D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8363" w:type="dxa"/>
            <w:shd w:val="clear" w:color="auto" w:fill="D9D9D9" w:themeFill="background1" w:themeFillShade="D9"/>
          </w:tcPr>
          <w:p w:rsidR="00252C3A" w:rsidRPr="00252C3A" w:rsidRDefault="00252C3A" w:rsidP="00252C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Veikla</w:t>
            </w: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252C3A" w:rsidRPr="00252C3A" w:rsidRDefault="00252C3A" w:rsidP="00EF5FBE">
            <w:pPr>
              <w:ind w:left="-59" w:right="-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3A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Organizacinė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Tėvų prašymų nagrinėjimas.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Tėvų lūkesčių analizė.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Vaikų pomėgių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interesų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 analizė.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4.    Susitarimų, darbotvarkės, maitinimo, VDM tvarkos aprašo aptarimas.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5.    Socialinių partnerių pritraukimas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 f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inansavimo šaltinių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paieška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6.   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Tėvų įtraukimas į VDM veiklas.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    Aplinkų pritaikymo ir edukacinių priemonių poreikio aptarimas.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.    VDM įgyvendinimo rezultatų įsivertinimo kriterijų aptarimas.</w:t>
            </w: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Pagalba mokantis</w:t>
            </w: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Pamokų ruoša.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Konsultacijos.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Skaitymo lavinimo pratybos.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4.    Pagalba mokinys-mokiniui.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   Mo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kinių-savanorių pagalba.</w:t>
            </w: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Mokytojo padėjėjo ir</w:t>
            </w:r>
          </w:p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</w:t>
            </w:r>
          </w:p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pagalba.</w:t>
            </w:r>
          </w:p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Ugdomieji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52C3A" w:rsidRPr="00BB6491" w:rsidRDefault="00252C3A" w:rsidP="00A5758E">
            <w:pPr>
              <w:tabs>
                <w:tab w:val="left" w:pos="257"/>
              </w:tabs>
              <w:ind w:left="45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1.    Mokinių saviraiškos ugdymas per neformaliojo švietimo būrelius, meninę veiklą, filmų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peržiūrą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 ir aptarimą, stalo žaidimus, gamtos laboratorijas, kūrybines dirbtuves, kūrybiškumo ugdymą, draugiškumą ugdančius 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žsiėmimus, ir kt. veiklas.</w:t>
            </w:r>
          </w:p>
          <w:p w:rsidR="00252C3A" w:rsidRPr="00BB6491" w:rsidRDefault="00252C3A" w:rsidP="00736D63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Parodos, konkursai.</w:t>
            </w:r>
          </w:p>
          <w:p w:rsidR="00252C3A" w:rsidRPr="00BB6491" w:rsidRDefault="00252C3A" w:rsidP="00252C3A">
            <w:pPr>
              <w:tabs>
                <w:tab w:val="left" w:pos="2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3.    Prevencinės programos.</w:t>
            </w:r>
          </w:p>
        </w:tc>
        <w:tc>
          <w:tcPr>
            <w:tcW w:w="3828" w:type="dxa"/>
          </w:tcPr>
          <w:p w:rsidR="00252C3A" w:rsidRPr="00BB6491" w:rsidRDefault="00252C3A" w:rsidP="00A5758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NŠ būrelių vadovų,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socialinių partnerių,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specialistų,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bendruomenės mokinių tėvų įtraukimas.</w:t>
            </w: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Sveikatinimo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užsiėmimai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1.    Žaidimai, veiklos lauke,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sporto aikštyne, sporto salėje.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2.    Pasivaikščiojimai mokyklos teritorijoje.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 xml:space="preserve">3.   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Fizinio aktyvumo skatinimas ir veiklos už mokyklos ribų.</w:t>
            </w:r>
          </w:p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NŠ būrelių vadovų,</w:t>
            </w:r>
          </w:p>
          <w:p w:rsidR="00252C3A" w:rsidRPr="00BB6491" w:rsidRDefault="00252C3A" w:rsidP="00A5758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pagalbos mokiniui specialistų, mokinių</w:t>
            </w:r>
            <w:r w:rsidR="00A57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tėvų įtraukimas.</w:t>
            </w:r>
          </w:p>
        </w:tc>
      </w:tr>
      <w:tr w:rsidR="00252C3A" w:rsidRPr="00BB6491" w:rsidTr="00A5758E">
        <w:tc>
          <w:tcPr>
            <w:tcW w:w="1701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491">
              <w:rPr>
                <w:rFonts w:ascii="Times New Roman" w:hAnsi="Times New Roman" w:cs="Times New Roman"/>
                <w:sz w:val="24"/>
                <w:szCs w:val="24"/>
              </w:rPr>
              <w:t>VDM veiklos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apibendrinimas</w:t>
            </w:r>
          </w:p>
        </w:tc>
        <w:tc>
          <w:tcPr>
            <w:tcW w:w="8363" w:type="dxa"/>
          </w:tcPr>
          <w:p w:rsidR="00252C3A" w:rsidRPr="00BB6491" w:rsidRDefault="00252C3A" w:rsidP="00736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 </w:t>
            </w:r>
            <w:r w:rsidRPr="00BB64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VDM įgyvendinimo rezultatų įsivertinimas ir aptarimas.</w:t>
            </w:r>
          </w:p>
        </w:tc>
        <w:tc>
          <w:tcPr>
            <w:tcW w:w="3828" w:type="dxa"/>
          </w:tcPr>
          <w:p w:rsidR="00252C3A" w:rsidRPr="00BB6491" w:rsidRDefault="00252C3A" w:rsidP="00EF5FBE">
            <w:pPr>
              <w:ind w:left="-59" w:right="-4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7E9" w:rsidRDefault="007F07E9" w:rsidP="00EF5FBE">
      <w:pPr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7F07E9" w:rsidSect="00B869B1">
      <w:pgSz w:w="16838" w:h="11906" w:orient="landscape"/>
      <w:pgMar w:top="426" w:right="678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47C00"/>
    <w:multiLevelType w:val="multilevel"/>
    <w:tmpl w:val="E4867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B5"/>
    <w:rsid w:val="000042DF"/>
    <w:rsid w:val="0004063A"/>
    <w:rsid w:val="00142C2B"/>
    <w:rsid w:val="001F1C9F"/>
    <w:rsid w:val="00252C3A"/>
    <w:rsid w:val="002812CC"/>
    <w:rsid w:val="0037122B"/>
    <w:rsid w:val="003D1D4C"/>
    <w:rsid w:val="0042020D"/>
    <w:rsid w:val="00440C52"/>
    <w:rsid w:val="00642987"/>
    <w:rsid w:val="006E4B8A"/>
    <w:rsid w:val="007861BF"/>
    <w:rsid w:val="007C3EA4"/>
    <w:rsid w:val="007F07E9"/>
    <w:rsid w:val="0090411B"/>
    <w:rsid w:val="009B6CB5"/>
    <w:rsid w:val="00A5758E"/>
    <w:rsid w:val="00AD638C"/>
    <w:rsid w:val="00B869B1"/>
    <w:rsid w:val="00BB6491"/>
    <w:rsid w:val="00BB6A6F"/>
    <w:rsid w:val="00C4479F"/>
    <w:rsid w:val="00D63699"/>
    <w:rsid w:val="00E175F7"/>
    <w:rsid w:val="00EF5FBE"/>
    <w:rsid w:val="00F124BD"/>
    <w:rsid w:val="00F9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BCC9"/>
  <w15:chartTrackingRefBased/>
  <w15:docId w15:val="{88D7F4D5-B843-452B-88B6-6479BEA3C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B6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9B6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9B6CB5"/>
    <w:pPr>
      <w:spacing w:after="0" w:line="240" w:lineRule="auto"/>
    </w:pPr>
  </w:style>
  <w:style w:type="character" w:styleId="Emfaz">
    <w:name w:val="Emphasis"/>
    <w:basedOn w:val="Numatytasispastraiposriftas"/>
    <w:uiPriority w:val="20"/>
    <w:qFormat/>
    <w:rsid w:val="009B6CB5"/>
    <w:rPr>
      <w:i/>
      <w:iCs/>
    </w:rPr>
  </w:style>
  <w:style w:type="character" w:styleId="Grietas">
    <w:name w:val="Strong"/>
    <w:basedOn w:val="Numatytasispastraiposriftas"/>
    <w:uiPriority w:val="22"/>
    <w:qFormat/>
    <w:rsid w:val="00F124BD"/>
    <w:rPr>
      <w:b/>
      <w:bCs/>
    </w:rPr>
  </w:style>
  <w:style w:type="character" w:styleId="Nerykuspabraukimas">
    <w:name w:val="Subtle Emphasis"/>
    <w:basedOn w:val="Numatytasispastraiposriftas"/>
    <w:uiPriority w:val="19"/>
    <w:qFormat/>
    <w:rsid w:val="007F07E9"/>
    <w:rPr>
      <w:i/>
      <w:iCs/>
      <w:color w:val="404040" w:themeColor="text1" w:themeTint="BF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3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</dc:creator>
  <cp:keywords/>
  <dc:description/>
  <cp:lastModifiedBy>Pavaduotoja</cp:lastModifiedBy>
  <cp:revision>3</cp:revision>
  <cp:lastPrinted>2023-04-14T07:11:00Z</cp:lastPrinted>
  <dcterms:created xsi:type="dcterms:W3CDTF">2024-10-21T12:39:00Z</dcterms:created>
  <dcterms:modified xsi:type="dcterms:W3CDTF">2024-10-21T12:40:00Z</dcterms:modified>
</cp:coreProperties>
</file>