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8A" w:rsidRDefault="006E4B8A" w:rsidP="006E4B8A">
      <w:pPr>
        <w:pStyle w:val="prastasiniatinklio"/>
        <w:spacing w:before="0" w:beforeAutospacing="0" w:after="0" w:afterAutospacing="0" w:line="375" w:lineRule="atLeast"/>
        <w:ind w:left="567"/>
        <w:jc w:val="center"/>
        <w:rPr>
          <w:b/>
          <w:bCs/>
          <w:bdr w:val="none" w:sz="0" w:space="0" w:color="auto" w:frame="1"/>
        </w:rPr>
      </w:pPr>
    </w:p>
    <w:p w:rsidR="006E4B8A" w:rsidRPr="008E3AD6" w:rsidRDefault="006E4B8A" w:rsidP="006E4B8A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8E3AD6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6E4B8A" w:rsidRPr="008E3AD6" w:rsidRDefault="006E4B8A" w:rsidP="006E4B8A">
      <w:pPr>
        <w:tabs>
          <w:tab w:val="left" w:pos="6096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8E3AD6">
        <w:rPr>
          <w:rFonts w:ascii="Times New Roman" w:eastAsia="Times New Roman" w:hAnsi="Times New Roman" w:cs="Times New Roman"/>
          <w:sz w:val="24"/>
          <w:szCs w:val="24"/>
        </w:rPr>
        <w:t>Vilniaus darželio-mokyklos „Lokiukas“</w:t>
      </w:r>
    </w:p>
    <w:p w:rsidR="006E4B8A" w:rsidRPr="008E3AD6" w:rsidRDefault="00C4479F" w:rsidP="006E4B8A">
      <w:pPr>
        <w:tabs>
          <w:tab w:val="left" w:pos="6096"/>
          <w:tab w:val="left" w:pos="8480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202</w:t>
      </w:r>
      <w:r w:rsidR="007E1C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E4B8A" w:rsidRPr="008E3AD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0042DF">
        <w:rPr>
          <w:rFonts w:ascii="Times New Roman" w:eastAsia="Times New Roman" w:hAnsi="Times New Roman" w:cs="Times New Roman"/>
          <w:sz w:val="24"/>
          <w:szCs w:val="24"/>
        </w:rPr>
        <w:t>rugsėjo</w:t>
      </w:r>
      <w:r w:rsidR="006E4B8A" w:rsidRPr="008E3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E4B8A" w:rsidRPr="008E3AD6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6E4B8A" w:rsidRPr="006E4B8A" w:rsidRDefault="006E4B8A" w:rsidP="006E4B8A">
      <w:pPr>
        <w:tabs>
          <w:tab w:val="left" w:pos="6096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8E3AD6">
        <w:rPr>
          <w:rFonts w:ascii="Times New Roman" w:eastAsia="Times New Roman" w:hAnsi="Times New Roman" w:cs="Times New Roman"/>
          <w:sz w:val="24"/>
          <w:szCs w:val="24"/>
        </w:rPr>
        <w:t xml:space="preserve">įsakymu Nr. </w:t>
      </w:r>
      <w:r w:rsidR="007E1CD7">
        <w:rPr>
          <w:rFonts w:ascii="Times New Roman" w:eastAsia="Times New Roman" w:hAnsi="Times New Roman" w:cs="Times New Roman"/>
          <w:color w:val="000000"/>
          <w:sz w:val="24"/>
          <w:szCs w:val="24"/>
        </w:rPr>
        <w:t>V1-59</w:t>
      </w:r>
      <w:bookmarkStart w:id="0" w:name="_GoBack"/>
      <w:bookmarkEnd w:id="0"/>
    </w:p>
    <w:p w:rsidR="006E4B8A" w:rsidRDefault="006E4B8A" w:rsidP="006E4B8A">
      <w:pPr>
        <w:pStyle w:val="prastasiniatinklio"/>
        <w:spacing w:before="0" w:beforeAutospacing="0" w:after="0" w:afterAutospacing="0" w:line="375" w:lineRule="atLeast"/>
        <w:ind w:left="567"/>
        <w:jc w:val="center"/>
        <w:rPr>
          <w:b/>
          <w:bCs/>
          <w:bdr w:val="none" w:sz="0" w:space="0" w:color="auto" w:frame="1"/>
        </w:rPr>
      </w:pPr>
    </w:p>
    <w:p w:rsidR="00F124BD" w:rsidRDefault="00F124BD" w:rsidP="006E4B8A">
      <w:pPr>
        <w:pStyle w:val="prastasiniatinklio"/>
        <w:spacing w:before="0" w:beforeAutospacing="0" w:after="0" w:afterAutospacing="0" w:line="375" w:lineRule="atLeast"/>
        <w:jc w:val="center"/>
        <w:rPr>
          <w:b/>
          <w:bCs/>
          <w:bdr w:val="none" w:sz="0" w:space="0" w:color="auto" w:frame="1"/>
        </w:rPr>
      </w:pPr>
      <w:r w:rsidRPr="00F124BD">
        <w:rPr>
          <w:b/>
          <w:bCs/>
          <w:bdr w:val="none" w:sz="0" w:space="0" w:color="auto" w:frame="1"/>
        </w:rPr>
        <w:t>VISOS DIENOS MOKYKLOS</w:t>
      </w:r>
      <w:r w:rsidR="001F1C9F">
        <w:rPr>
          <w:b/>
          <w:bCs/>
          <w:bdr w:val="none" w:sz="0" w:space="0" w:color="auto" w:frame="1"/>
        </w:rPr>
        <w:t xml:space="preserve"> GRUPIŲ METINĖ</w:t>
      </w:r>
      <w:r w:rsidRPr="00F124BD">
        <w:rPr>
          <w:b/>
          <w:bCs/>
          <w:bdr w:val="none" w:sz="0" w:space="0" w:color="auto" w:frame="1"/>
        </w:rPr>
        <w:t xml:space="preserve"> VEIKLOS </w:t>
      </w:r>
      <w:r w:rsidR="00252C3A">
        <w:rPr>
          <w:b/>
          <w:bCs/>
          <w:bdr w:val="none" w:sz="0" w:space="0" w:color="auto" w:frame="1"/>
        </w:rPr>
        <w:t>PROGRAMA</w:t>
      </w:r>
      <w:r w:rsidR="00142C2B">
        <w:rPr>
          <w:b/>
          <w:bCs/>
          <w:bdr w:val="none" w:sz="0" w:space="0" w:color="auto" w:frame="1"/>
        </w:rPr>
        <w:br/>
      </w:r>
    </w:p>
    <w:p w:rsidR="00252C3A" w:rsidRPr="00F124BD" w:rsidRDefault="00252C3A" w:rsidP="00EF5FBE">
      <w:pPr>
        <w:pStyle w:val="prastasiniatinklio"/>
        <w:spacing w:before="0" w:beforeAutospacing="0" w:after="0" w:afterAutospacing="0"/>
        <w:ind w:left="567"/>
        <w:jc w:val="center"/>
      </w:pPr>
    </w:p>
    <w:p w:rsidR="00F124BD" w:rsidRPr="00F124BD" w:rsidRDefault="00F124BD" w:rsidP="00F124BD">
      <w:pPr>
        <w:numPr>
          <w:ilvl w:val="0"/>
          <w:numId w:val="1"/>
        </w:numPr>
        <w:spacing w:after="0" w:line="46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Veiklos tikslas</w:t>
      </w: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 – saugaus ir kryptingo pradinių klasių mokinių užimtumo po pamokų užtikrinimas.</w:t>
      </w:r>
    </w:p>
    <w:p w:rsidR="00F124BD" w:rsidRPr="00F124BD" w:rsidRDefault="00F124BD" w:rsidP="00F124BD">
      <w:pPr>
        <w:numPr>
          <w:ilvl w:val="0"/>
          <w:numId w:val="1"/>
        </w:numPr>
        <w:spacing w:after="0" w:line="46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Uždaviniai:</w:t>
      </w:r>
    </w:p>
    <w:p w:rsidR="00F124BD" w:rsidRDefault="00F124BD" w:rsidP="00F124BD">
      <w:pPr>
        <w:spacing w:after="0" w:line="37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2.1. individualios mokymosi pagalbos teikimas mokiniui ruošiant namų ruošos darbus ir mokytojų konsultacijos, saugus mokinių užimtumas po pamokų ir visapusiškas ugdymas visą dieną.</w:t>
      </w:r>
    </w:p>
    <w:p w:rsidR="00F124BD" w:rsidRPr="00F124BD" w:rsidRDefault="007F07E9" w:rsidP="00F124BD">
      <w:pPr>
        <w:spacing w:after="0" w:line="37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2.2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t xml:space="preserve"> papildyti ugdymo turinį nemokamomis įvairiomis neformaliojo švietimo veiklomis, panaudojant ne tik </w:t>
      </w:r>
      <w:r w:rsidRPr="00F93006">
        <w:rPr>
          <w:rFonts w:ascii="Times New Roman" w:hAnsi="Times New Roman" w:cs="Times New Roman"/>
          <w:color w:val="000000"/>
          <w:sz w:val="24"/>
          <w:szCs w:val="24"/>
        </w:rPr>
        <w:t>mokyklos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t>, bet ir kitas erdves, kokybiško grupės mokinių laisvalaikio organizavimas;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br/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socialinės mokyklos partnerystės plėtojimas;</w:t>
      </w:r>
    </w:p>
    <w:p w:rsidR="00F124BD" w:rsidRPr="00F124BD" w:rsidRDefault="00F124BD" w:rsidP="00F124BD">
      <w:pPr>
        <w:spacing w:after="0" w:line="37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7F07E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formaliojo ugdymo ir neformaliojo švietimo dermės stiprinimas;</w:t>
      </w:r>
    </w:p>
    <w:p w:rsidR="00F124BD" w:rsidRDefault="007F07E9" w:rsidP="00F124BD">
      <w:pPr>
        <w:spacing w:after="0" w:line="375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2.5</w:t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mokinių maitinimo paslaugų organizavimas.</w:t>
      </w:r>
    </w:p>
    <w:p w:rsidR="00252C3A" w:rsidRPr="00252C3A" w:rsidRDefault="00252C3A" w:rsidP="00EF5FB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52C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VDM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metinė</w:t>
      </w:r>
      <w:r w:rsidR="001F1C9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F1C9F" w:rsidRPr="001F1C9F">
        <w:rPr>
          <w:rFonts w:ascii="Times New Roman" w:hAnsi="Times New Roman" w:cs="Times New Roman"/>
          <w:b/>
          <w:bCs/>
          <w:sz w:val="24"/>
          <w:bdr w:val="none" w:sz="0" w:space="0" w:color="auto" w:frame="1"/>
        </w:rPr>
        <w:t>grupių</w:t>
      </w:r>
      <w:r w:rsidRPr="001F1C9F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 xml:space="preserve"> </w:t>
      </w:r>
      <w:r w:rsidRPr="00252C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PROGRAMA</w:t>
      </w:r>
    </w:p>
    <w:p w:rsidR="00252C3A" w:rsidRDefault="00252C3A" w:rsidP="00EF5F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3892" w:type="dxa"/>
        <w:tblInd w:w="562" w:type="dxa"/>
        <w:tblLook w:val="04A0" w:firstRow="1" w:lastRow="0" w:firstColumn="1" w:lastColumn="0" w:noHBand="0" w:noVBand="1"/>
      </w:tblPr>
      <w:tblGrid>
        <w:gridCol w:w="1701"/>
        <w:gridCol w:w="8363"/>
        <w:gridCol w:w="3828"/>
      </w:tblGrid>
      <w:tr w:rsidR="00252C3A" w:rsidRPr="00BB6491" w:rsidTr="00A5758E">
        <w:tc>
          <w:tcPr>
            <w:tcW w:w="1701" w:type="dxa"/>
            <w:shd w:val="clear" w:color="auto" w:fill="D9D9D9" w:themeFill="background1" w:themeFillShade="D9"/>
          </w:tcPr>
          <w:p w:rsidR="00252C3A" w:rsidRPr="00252C3A" w:rsidRDefault="00252C3A" w:rsidP="00736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252C3A" w:rsidRPr="00252C3A" w:rsidRDefault="00252C3A" w:rsidP="00252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252C3A" w:rsidRPr="00252C3A" w:rsidRDefault="00252C3A" w:rsidP="00EF5FBE">
            <w:pPr>
              <w:ind w:left="-59"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Organizacinė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1.    Tėvų prašymų nagrinėjimas.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Tėvų lūkesčių analizė.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Vaikų pomėgių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interesų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 analizė.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4.    Susitarimų, darbotvarkės, maitinimo, VDM tvarkos aprašo aptarimas.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5.    Socialinių partnerių pritraukimas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f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inansavimo šaltinių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paieška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6.   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Tėvų įtraukimas į VDM veiklas.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    Aplinkų pritaikymo ir edukacinių priemonių poreikio aptarimas.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    VDM įgyvendinimo rezultatų įsivertinimo kriterijų aptarimas.</w:t>
            </w:r>
          </w:p>
        </w:tc>
        <w:tc>
          <w:tcPr>
            <w:tcW w:w="3828" w:type="dxa"/>
          </w:tcPr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Pagalba mokantis</w:t>
            </w:r>
          </w:p>
        </w:tc>
        <w:tc>
          <w:tcPr>
            <w:tcW w:w="8363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1.    Pamokų ruoša.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Konsultacijos.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Skaitymo lavinimo pratybos.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   Pagalba mokinys-mokiniui.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   Mo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kinių-savanorių pagalba.</w:t>
            </w:r>
          </w:p>
        </w:tc>
        <w:tc>
          <w:tcPr>
            <w:tcW w:w="3828" w:type="dxa"/>
          </w:tcPr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Mokytojo padėjėjo ir</w:t>
            </w:r>
          </w:p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</w:t>
            </w:r>
          </w:p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pagalba.</w:t>
            </w:r>
          </w:p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Ugdomieji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252C3A" w:rsidRPr="00BB6491" w:rsidRDefault="00252C3A" w:rsidP="00A5758E">
            <w:pPr>
              <w:tabs>
                <w:tab w:val="left" w:pos="257"/>
              </w:tabs>
              <w:ind w:left="45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1.    Mokinių saviraiškos ugdymas per neformaliojo švietimo būrelius, meninę veiklą, filmų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peržiūrą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 ir aptarimą, stalo žaidimus, gamtos laboratorijas, kūrybines dirbtuves, kūrybiškumo ugdymą, draugiškumą ugdančius 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žsiėmimus, ir kt. veiklas.</w:t>
            </w:r>
          </w:p>
          <w:p w:rsidR="00252C3A" w:rsidRPr="00BB6491" w:rsidRDefault="00252C3A" w:rsidP="00736D63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Parodos, konkursai.</w:t>
            </w:r>
          </w:p>
          <w:p w:rsidR="00252C3A" w:rsidRPr="00BB6491" w:rsidRDefault="00252C3A" w:rsidP="00252C3A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Prevencinės programos.</w:t>
            </w:r>
          </w:p>
        </w:tc>
        <w:tc>
          <w:tcPr>
            <w:tcW w:w="3828" w:type="dxa"/>
          </w:tcPr>
          <w:p w:rsidR="00252C3A" w:rsidRPr="00BB6491" w:rsidRDefault="00252C3A" w:rsidP="00A5758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NŠ būrelių vadovų,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socialinių partnerių,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bendruomenės mokinių tėvų įtraukimas.</w:t>
            </w: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1.    Žaidimai, veiklos lauke,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 aikštyne, sporto salėje.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Pasivaikščiojimai mokyklos teritorijoje.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3.   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Fizinio aktyvumo skatinimas ir veiklos už mokyklos ribų.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NŠ būrelių vadovų,</w:t>
            </w:r>
          </w:p>
          <w:p w:rsidR="00252C3A" w:rsidRPr="00BB6491" w:rsidRDefault="00252C3A" w:rsidP="00A5758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specialistų, mokinių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tėvų įtraukimas.</w:t>
            </w: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VDM 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apibendrinimas</w:t>
            </w:r>
          </w:p>
        </w:tc>
        <w:tc>
          <w:tcPr>
            <w:tcW w:w="8363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BB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VDM įgyvendinimo rezultatų įsivertinimas ir aptarimas.</w:t>
            </w:r>
          </w:p>
        </w:tc>
        <w:tc>
          <w:tcPr>
            <w:tcW w:w="3828" w:type="dxa"/>
          </w:tcPr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7E9" w:rsidRDefault="007F07E9" w:rsidP="00EF5F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52C3A" w:rsidRPr="00252C3A" w:rsidRDefault="00252C3A" w:rsidP="00EF5FB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C3A">
        <w:rPr>
          <w:rFonts w:ascii="Times New Roman" w:eastAsia="Times New Roman" w:hAnsi="Times New Roman" w:cs="Times New Roman"/>
          <w:sz w:val="24"/>
          <w:szCs w:val="24"/>
          <w:lang w:eastAsia="lt-LT"/>
        </w:rPr>
        <w:t>VDM dienos</w:t>
      </w:r>
      <w:r w:rsidR="001F1C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grupių</w:t>
      </w:r>
      <w:r w:rsidRPr="00252C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</w:t>
      </w:r>
    </w:p>
    <w:p w:rsidR="00252C3A" w:rsidRDefault="00252C3A" w:rsidP="00EF5F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3887" w:type="dxa"/>
        <w:tblInd w:w="567" w:type="dxa"/>
        <w:tblLook w:val="04A0" w:firstRow="1" w:lastRow="0" w:firstColumn="1" w:lastColumn="0" w:noHBand="0" w:noVBand="1"/>
      </w:tblPr>
      <w:tblGrid>
        <w:gridCol w:w="2122"/>
        <w:gridCol w:w="11765"/>
      </w:tblGrid>
      <w:tr w:rsidR="007F07E9" w:rsidRPr="007F07E9" w:rsidTr="00A5758E">
        <w:tc>
          <w:tcPr>
            <w:tcW w:w="2122" w:type="dxa"/>
            <w:shd w:val="clear" w:color="auto" w:fill="D9D9D9" w:themeFill="background1" w:themeFillShade="D9"/>
          </w:tcPr>
          <w:p w:rsidR="007F07E9" w:rsidRPr="00EF5FBE" w:rsidRDefault="007F07E9" w:rsidP="007F07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F5FBE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11765" w:type="dxa"/>
            <w:shd w:val="clear" w:color="auto" w:fill="D9D9D9" w:themeFill="background1" w:themeFillShade="D9"/>
          </w:tcPr>
          <w:p w:rsidR="007F07E9" w:rsidRPr="00EF5FBE" w:rsidRDefault="007F07E9" w:rsidP="007F07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F5FBE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Veikla</w:t>
            </w:r>
          </w:p>
        </w:tc>
      </w:tr>
      <w:tr w:rsidR="00EF5FBE" w:rsidRPr="007F07E9" w:rsidTr="00A5758E">
        <w:tc>
          <w:tcPr>
            <w:tcW w:w="13887" w:type="dxa"/>
            <w:gridSpan w:val="2"/>
            <w:shd w:val="clear" w:color="auto" w:fill="D9D9D9" w:themeFill="background1" w:themeFillShade="D9"/>
          </w:tcPr>
          <w:p w:rsidR="00EF5FBE" w:rsidRPr="00EF5FBE" w:rsidRDefault="00EF5FBE" w:rsidP="00EF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FB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Pirmadieniais – Penktadieniais:</w:t>
            </w:r>
          </w:p>
        </w:tc>
      </w:tr>
      <w:tr w:rsidR="007F07E9" w:rsidRPr="007F07E9" w:rsidTr="00A5758E">
        <w:tc>
          <w:tcPr>
            <w:tcW w:w="2122" w:type="dxa"/>
          </w:tcPr>
          <w:p w:rsidR="00BB6491" w:rsidRPr="00EF5FBE" w:rsidRDefault="003D1D4C" w:rsidP="003D1D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13.35-15.00</w:t>
            </w:r>
          </w:p>
        </w:tc>
        <w:tc>
          <w:tcPr>
            <w:tcW w:w="11765" w:type="dxa"/>
          </w:tcPr>
          <w:p w:rsidR="007F07E9" w:rsidRPr="00EF5FBE" w:rsidRDefault="00EF5FBE" w:rsidP="007F07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F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 xml:space="preserve">I. </w:t>
            </w:r>
            <w:r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SVEIKOS GYVENSENOS UGDYMAS</w:t>
            </w:r>
            <w:r w:rsidRPr="00EF5F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</w:p>
          <w:p w:rsidR="007F07E9" w:rsidRPr="00EF5FBE" w:rsidRDefault="00E175F7" w:rsidP="00E175F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FB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7F07E9" w:rsidRPr="00EF5FB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sant nepalankioms oro sąlygoms - stalo žaidimai, dėlionės, knygelių skaitym</w:t>
            </w:r>
            <w:r w:rsidRPr="00EF5FB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as, piešimas, lankstymas ir kt.</w:t>
            </w:r>
          </w:p>
        </w:tc>
      </w:tr>
      <w:tr w:rsidR="007F07E9" w:rsidRPr="007F07E9" w:rsidTr="00A5758E">
        <w:tc>
          <w:tcPr>
            <w:tcW w:w="2122" w:type="dxa"/>
          </w:tcPr>
          <w:p w:rsidR="007F07E9" w:rsidRPr="00EF5FBE" w:rsidRDefault="00E175F7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  <w:r w:rsidR="003D1D4C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5.00-16.10</w:t>
            </w:r>
          </w:p>
        </w:tc>
        <w:tc>
          <w:tcPr>
            <w:tcW w:w="11765" w:type="dxa"/>
          </w:tcPr>
          <w:p w:rsidR="007F07E9" w:rsidRPr="00EF5FBE" w:rsidRDefault="00EF5FBE" w:rsidP="007F07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FB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II. </w:t>
            </w:r>
            <w:r w:rsidR="007F07E9" w:rsidRPr="00EF5FB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Pavakariai</w:t>
            </w:r>
          </w:p>
        </w:tc>
      </w:tr>
      <w:tr w:rsidR="007F07E9" w:rsidRPr="007F07E9" w:rsidTr="00A5758E">
        <w:tc>
          <w:tcPr>
            <w:tcW w:w="2122" w:type="dxa"/>
          </w:tcPr>
          <w:p w:rsidR="007F07E9" w:rsidRPr="00EF5FBE" w:rsidRDefault="003D1D4C" w:rsidP="003D1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16.10-16</w:t>
            </w:r>
            <w:r w:rsidR="007F07E9"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="00E175F7"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35</w:t>
            </w:r>
          </w:p>
        </w:tc>
        <w:tc>
          <w:tcPr>
            <w:tcW w:w="11765" w:type="dxa"/>
          </w:tcPr>
          <w:p w:rsidR="00E175F7" w:rsidRPr="00EF5FBE" w:rsidRDefault="00EF5FBE" w:rsidP="007F07E9">
            <w:pP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III. </w:t>
            </w:r>
            <w:r w:rsidR="007F07E9"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NEBAIGTŲ UŽDUOČIŲ VALANDĖLĖ</w:t>
            </w:r>
            <w:r w:rsidR="00252C3A"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7F07E9" w:rsidRPr="00EF5FBE" w:rsidRDefault="00E175F7" w:rsidP="007F07E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5FB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Mokytojo padėjėjo pagalba SUP turintiems mokiniams. Skaitymo lavinimo pratybos. Konsultacijos.</w:t>
            </w:r>
          </w:p>
        </w:tc>
      </w:tr>
      <w:tr w:rsidR="00EF5FBE" w:rsidRPr="007F07E9" w:rsidTr="00A5758E">
        <w:tc>
          <w:tcPr>
            <w:tcW w:w="13887" w:type="dxa"/>
            <w:gridSpan w:val="2"/>
            <w:shd w:val="clear" w:color="auto" w:fill="D9D9D9" w:themeFill="background1" w:themeFillShade="D9"/>
          </w:tcPr>
          <w:p w:rsidR="00EF5FBE" w:rsidRPr="00EF5FBE" w:rsidRDefault="00EF5FBE" w:rsidP="003D1D4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Pirmadieniais – ketvirtadieniais:</w:t>
            </w:r>
          </w:p>
        </w:tc>
      </w:tr>
      <w:tr w:rsidR="007F07E9" w:rsidRPr="007F07E9" w:rsidTr="00A5758E">
        <w:trPr>
          <w:trHeight w:val="322"/>
        </w:trPr>
        <w:tc>
          <w:tcPr>
            <w:tcW w:w="0" w:type="auto"/>
            <w:vMerge w:val="restart"/>
            <w:hideMark/>
          </w:tcPr>
          <w:p w:rsidR="007F07E9" w:rsidRPr="00EF5FBE" w:rsidRDefault="003D1D4C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16.10-17.00</w:t>
            </w:r>
          </w:p>
        </w:tc>
        <w:tc>
          <w:tcPr>
            <w:tcW w:w="11765" w:type="dxa"/>
            <w:hideMark/>
          </w:tcPr>
          <w:p w:rsidR="007F07E9" w:rsidRPr="00EF5FBE" w:rsidRDefault="00EF5FBE" w:rsidP="00EF5FBE">
            <w:pP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IV. </w:t>
            </w:r>
            <w: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UGDOMOJI VEIKLA</w:t>
            </w:r>
          </w:p>
        </w:tc>
      </w:tr>
      <w:tr w:rsidR="007F07E9" w:rsidRPr="007F07E9" w:rsidTr="00A5758E">
        <w:trPr>
          <w:trHeight w:val="322"/>
        </w:trPr>
        <w:tc>
          <w:tcPr>
            <w:tcW w:w="0" w:type="auto"/>
            <w:vMerge/>
          </w:tcPr>
          <w:p w:rsidR="007F07E9" w:rsidRPr="00EF5FBE" w:rsidRDefault="007F07E9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765" w:type="dxa"/>
          </w:tcPr>
          <w:p w:rsidR="007F07E9" w:rsidRPr="00EF5FBE" w:rsidRDefault="007F07E9" w:rsidP="007F07E9">
            <w:pP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Pasakų diena, skaitymo valandėlės</w:t>
            </w:r>
            <w:r w:rsidR="00252C3A"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7F07E9" w:rsidRPr="007F07E9" w:rsidTr="00A5758E">
        <w:trPr>
          <w:trHeight w:val="322"/>
        </w:trPr>
        <w:tc>
          <w:tcPr>
            <w:tcW w:w="0" w:type="auto"/>
            <w:vMerge/>
          </w:tcPr>
          <w:p w:rsidR="007F07E9" w:rsidRPr="00EF5FBE" w:rsidRDefault="007F07E9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765" w:type="dxa"/>
          </w:tcPr>
          <w:p w:rsidR="007F07E9" w:rsidRPr="00EF5FBE" w:rsidRDefault="007F07E9" w:rsidP="00BB6491">
            <w:pP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Gamtos dien</w:t>
            </w:r>
            <w:r w:rsidR="00252C3A"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a:</w:t>
            </w:r>
            <w:r w:rsidR="00BB6491"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stebėjimai, tyrimai ir kitos</w:t>
            </w:r>
            <w:r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pažintinės veiklos.</w:t>
            </w:r>
          </w:p>
        </w:tc>
      </w:tr>
      <w:tr w:rsidR="007F07E9" w:rsidRPr="007F07E9" w:rsidTr="00A5758E">
        <w:trPr>
          <w:trHeight w:val="322"/>
        </w:trPr>
        <w:tc>
          <w:tcPr>
            <w:tcW w:w="0" w:type="auto"/>
            <w:vMerge/>
          </w:tcPr>
          <w:p w:rsidR="007F07E9" w:rsidRPr="00EF5FBE" w:rsidRDefault="007F07E9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765" w:type="dxa"/>
          </w:tcPr>
          <w:p w:rsidR="007F07E9" w:rsidRPr="00EF5FBE" w:rsidRDefault="007F07E9" w:rsidP="007F07E9">
            <w:pP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Veiklos netradicinėse aplinkose</w:t>
            </w:r>
            <w:r w:rsidR="00252C3A"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7F07E9" w:rsidRPr="007F07E9" w:rsidTr="00A5758E">
        <w:trPr>
          <w:trHeight w:val="322"/>
        </w:trPr>
        <w:tc>
          <w:tcPr>
            <w:tcW w:w="0" w:type="auto"/>
            <w:vMerge/>
          </w:tcPr>
          <w:p w:rsidR="007F07E9" w:rsidRPr="00EF5FBE" w:rsidRDefault="007F07E9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765" w:type="dxa"/>
          </w:tcPr>
          <w:p w:rsidR="007F07E9" w:rsidRPr="00EF5FBE" w:rsidRDefault="007F07E9" w:rsidP="007F07E9">
            <w:pP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Draugiškumą ugdančios veiklos</w:t>
            </w:r>
            <w:r w:rsidR="00252C3A"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7F07E9" w:rsidRPr="007F07E9" w:rsidTr="00A5758E">
        <w:trPr>
          <w:trHeight w:val="322"/>
        </w:trPr>
        <w:tc>
          <w:tcPr>
            <w:tcW w:w="0" w:type="auto"/>
            <w:vMerge/>
          </w:tcPr>
          <w:p w:rsidR="007F07E9" w:rsidRPr="00EF5FBE" w:rsidRDefault="007F07E9" w:rsidP="003D1D4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1F1F1"/>
              </w:rPr>
            </w:pPr>
          </w:p>
        </w:tc>
        <w:tc>
          <w:tcPr>
            <w:tcW w:w="11765" w:type="dxa"/>
          </w:tcPr>
          <w:p w:rsidR="007F07E9" w:rsidRPr="00EF5FBE" w:rsidRDefault="007F07E9" w:rsidP="007F07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1F1F1"/>
              </w:rPr>
            </w:pPr>
            <w:r w:rsidRPr="00EF5F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Kūrybinės dirbtuvės (piešimas ant asfalto, akmenukų ir kt.).</w:t>
            </w:r>
          </w:p>
        </w:tc>
      </w:tr>
      <w:tr w:rsidR="007F07E9" w:rsidRPr="007F07E9" w:rsidTr="00A5758E">
        <w:trPr>
          <w:trHeight w:val="322"/>
        </w:trPr>
        <w:tc>
          <w:tcPr>
            <w:tcW w:w="0" w:type="auto"/>
          </w:tcPr>
          <w:p w:rsidR="007F07E9" w:rsidRPr="00EF5FBE" w:rsidRDefault="003D1D4C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17.00-18.00</w:t>
            </w:r>
          </w:p>
        </w:tc>
        <w:tc>
          <w:tcPr>
            <w:tcW w:w="11765" w:type="dxa"/>
          </w:tcPr>
          <w:p w:rsidR="007F07E9" w:rsidRPr="00EF5FBE" w:rsidRDefault="00EF5FBE" w:rsidP="007F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V. </w:t>
            </w:r>
            <w:r w:rsidRPr="00EF5F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POILSIO VALANDA LAUKE</w:t>
            </w:r>
          </w:p>
          <w:p w:rsidR="007F07E9" w:rsidRPr="00EF5FBE" w:rsidRDefault="007F07E9" w:rsidP="00BB64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FBE">
              <w:rPr>
                <w:rFonts w:ascii="Times New Roman" w:hAnsi="Times New Roman" w:cs="Times New Roman"/>
                <w:sz w:val="24"/>
                <w:szCs w:val="24"/>
              </w:rPr>
              <w:t>Žaidimai lauke, sportiniai žaidimai sporto salėje, pasivaikščiojimai gamtoje.</w:t>
            </w:r>
          </w:p>
        </w:tc>
      </w:tr>
      <w:tr w:rsidR="00EF5FBE" w:rsidRPr="007F07E9" w:rsidTr="00A5758E">
        <w:trPr>
          <w:trHeight w:val="322"/>
        </w:trPr>
        <w:tc>
          <w:tcPr>
            <w:tcW w:w="13887" w:type="dxa"/>
            <w:gridSpan w:val="2"/>
            <w:shd w:val="clear" w:color="auto" w:fill="D9D9D9" w:themeFill="background1" w:themeFillShade="D9"/>
          </w:tcPr>
          <w:p w:rsidR="00EF5FBE" w:rsidRPr="00EF5FBE" w:rsidRDefault="00EF5FBE" w:rsidP="003D1D4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Penktadieniai</w:t>
            </w:r>
            <w: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s:</w:t>
            </w:r>
          </w:p>
        </w:tc>
      </w:tr>
      <w:tr w:rsidR="00E175F7" w:rsidRPr="007F07E9" w:rsidTr="00A5758E">
        <w:trPr>
          <w:trHeight w:val="322"/>
        </w:trPr>
        <w:tc>
          <w:tcPr>
            <w:tcW w:w="0" w:type="auto"/>
          </w:tcPr>
          <w:p w:rsidR="003D1D4C" w:rsidRPr="00EF5FBE" w:rsidRDefault="003D1D4C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16.10-16.40</w:t>
            </w:r>
          </w:p>
          <w:p w:rsidR="00E175F7" w:rsidRPr="00EF5FBE" w:rsidRDefault="003D1D4C" w:rsidP="003D1D4C">
            <w:pPr>
              <w:jc w:val="center"/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16.40-17.00</w:t>
            </w:r>
          </w:p>
        </w:tc>
        <w:tc>
          <w:tcPr>
            <w:tcW w:w="11765" w:type="dxa"/>
          </w:tcPr>
          <w:p w:rsidR="00E175F7" w:rsidRPr="00EF5FBE" w:rsidRDefault="00EF5FBE" w:rsidP="007F07E9">
            <w:pP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F5FBE"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IV. </w:t>
            </w:r>
            <w:r>
              <w:rPr>
                <w:rStyle w:val="Nerykuspabraukima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UGDOMOJI VEIKLA</w:t>
            </w:r>
          </w:p>
          <w:p w:rsidR="00EF5FBE" w:rsidRPr="00EF5FBE" w:rsidRDefault="00EF5FBE" w:rsidP="007F07E9">
            <w:pP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EF5FBE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V. </w:t>
            </w:r>
            <w:r w:rsidRPr="00EF5F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POILSIO VALANDA LAUKE</w:t>
            </w:r>
          </w:p>
        </w:tc>
      </w:tr>
    </w:tbl>
    <w:p w:rsidR="00440C52" w:rsidRDefault="00440C52" w:rsidP="006E4B8A"/>
    <w:sectPr w:rsidR="00440C52" w:rsidSect="000042DF">
      <w:pgSz w:w="16838" w:h="11906" w:orient="landscape"/>
      <w:pgMar w:top="851" w:right="678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47C00"/>
    <w:multiLevelType w:val="multilevel"/>
    <w:tmpl w:val="E486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B5"/>
    <w:rsid w:val="000042DF"/>
    <w:rsid w:val="0004063A"/>
    <w:rsid w:val="00142C2B"/>
    <w:rsid w:val="001F1C9F"/>
    <w:rsid w:val="00252C3A"/>
    <w:rsid w:val="0037122B"/>
    <w:rsid w:val="003D1D4C"/>
    <w:rsid w:val="0042020D"/>
    <w:rsid w:val="00440C52"/>
    <w:rsid w:val="00642987"/>
    <w:rsid w:val="006E4B8A"/>
    <w:rsid w:val="007861BF"/>
    <w:rsid w:val="007C3EA4"/>
    <w:rsid w:val="007E1CD7"/>
    <w:rsid w:val="007F07E9"/>
    <w:rsid w:val="0090411B"/>
    <w:rsid w:val="009B6CB5"/>
    <w:rsid w:val="00A5758E"/>
    <w:rsid w:val="00AD638C"/>
    <w:rsid w:val="00BB6491"/>
    <w:rsid w:val="00BB6A6F"/>
    <w:rsid w:val="00C4479F"/>
    <w:rsid w:val="00D63699"/>
    <w:rsid w:val="00E175F7"/>
    <w:rsid w:val="00EF5FBE"/>
    <w:rsid w:val="00F124BD"/>
    <w:rsid w:val="00F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9D32"/>
  <w15:chartTrackingRefBased/>
  <w15:docId w15:val="{88D7F4D5-B843-452B-88B6-6479BEA3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B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B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B6CB5"/>
    <w:pPr>
      <w:spacing w:after="0" w:line="240" w:lineRule="auto"/>
    </w:pPr>
  </w:style>
  <w:style w:type="character" w:styleId="Emfaz">
    <w:name w:val="Emphasis"/>
    <w:basedOn w:val="Numatytasispastraiposriftas"/>
    <w:uiPriority w:val="20"/>
    <w:qFormat/>
    <w:rsid w:val="009B6CB5"/>
    <w:rPr>
      <w:i/>
      <w:iCs/>
    </w:rPr>
  </w:style>
  <w:style w:type="character" w:styleId="Grietas">
    <w:name w:val="Strong"/>
    <w:basedOn w:val="Numatytasispastraiposriftas"/>
    <w:uiPriority w:val="22"/>
    <w:qFormat/>
    <w:rsid w:val="00F124BD"/>
    <w:rPr>
      <w:b/>
      <w:bCs/>
    </w:rPr>
  </w:style>
  <w:style w:type="character" w:styleId="Nerykuspabraukimas">
    <w:name w:val="Subtle Emphasis"/>
    <w:basedOn w:val="Numatytasispastraiposriftas"/>
    <w:uiPriority w:val="19"/>
    <w:qFormat/>
    <w:rsid w:val="007F07E9"/>
    <w:rPr>
      <w:i/>
      <w:iCs/>
      <w:color w:val="404040" w:themeColor="text1" w:themeTint="BF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19</cp:revision>
  <cp:lastPrinted>2023-04-14T07:11:00Z</cp:lastPrinted>
  <dcterms:created xsi:type="dcterms:W3CDTF">2019-10-18T08:31:00Z</dcterms:created>
  <dcterms:modified xsi:type="dcterms:W3CDTF">2025-09-02T07:46:00Z</dcterms:modified>
</cp:coreProperties>
</file>